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2273" w:rsidRDefault="004263AF" w:rsidP="00632273">
      <w:pPr>
        <w:pStyle w:val="Ttulo1"/>
      </w:pPr>
      <w:r>
        <w:t>LA LITERATURA EN EL RENACIMIENTO</w:t>
      </w:r>
    </w:p>
    <w:p w:rsidR="00632273" w:rsidRPr="00632273" w:rsidRDefault="00632273" w:rsidP="00632273"/>
    <w:p w:rsidR="00183261" w:rsidRDefault="00632273" w:rsidP="00632273">
      <w:pPr>
        <w:jc w:val="both"/>
      </w:pPr>
      <w:r>
        <w:rPr>
          <w:noProof/>
          <w:lang w:val="es-ES_tradnl" w:eastAsia="es-ES_tradnl"/>
        </w:rPr>
        <w:drawing>
          <wp:inline distT="0" distB="0" distL="0" distR="0">
            <wp:extent cx="2400300" cy="3390900"/>
            <wp:effectExtent l="25400" t="0" r="0" b="0"/>
            <wp:docPr id="1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99B" w:rsidRDefault="00BA799B" w:rsidP="00632273">
      <w:pPr>
        <w:jc w:val="both"/>
      </w:pPr>
      <w:r>
        <w:t>La literatura del renacimiento forma parte de uno de los movimientos mas fuertes que experimenta la cultura occidental entre los siglos XV y XVI. Se carácteriza por la recuperación humanista de la literatura clásica grecolatina y se difunde gracias a la invención de la imprenta hacia 1450.</w:t>
      </w:r>
    </w:p>
    <w:p w:rsidR="00590C7D" w:rsidRDefault="004263AF" w:rsidP="00632273">
      <w:pPr>
        <w:jc w:val="both"/>
      </w:pPr>
      <w:r>
        <w:t>En 1492, tras el descubrimiento del “mundo nuevo” osea el descubrimiento del continente americano, aparece una renovación general en el conocimiento que trajo consigo una nueva concepción de la ciencia, la investigación y diferentes formas d</w:t>
      </w:r>
      <w:r w:rsidR="00632273" w:rsidRPr="00632273">
        <w:t xml:space="preserve">  </w:t>
      </w:r>
      <w:r w:rsidR="00632273">
        <w:t>e hacer arte.</w:t>
      </w:r>
    </w:p>
    <w:p w:rsidR="00632273" w:rsidRDefault="00590C7D" w:rsidP="00632273">
      <w:pPr>
        <w:jc w:val="both"/>
      </w:pPr>
      <w:r>
        <w:rPr>
          <w:noProof/>
          <w:lang w:val="es-ES_tradnl" w:eastAsia="es-ES_tradnl"/>
        </w:rPr>
        <w:drawing>
          <wp:inline distT="0" distB="0" distL="0" distR="0">
            <wp:extent cx="4038600" cy="2019300"/>
            <wp:effectExtent l="25400" t="0" r="0" b="0"/>
            <wp:docPr id="16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3AF" w:rsidRDefault="004263AF" w:rsidP="00632273">
      <w:pPr>
        <w:jc w:val="both"/>
      </w:pPr>
    </w:p>
    <w:p w:rsidR="004263AF" w:rsidRDefault="004263AF" w:rsidP="00632273">
      <w:pPr>
        <w:jc w:val="both"/>
      </w:pPr>
      <w:r>
        <w:t xml:space="preserve">En esta época nace lo que hoy conocemos como la Novela. Una de las más conocidas de la época fue: Utopía de Tomás Moro. </w:t>
      </w:r>
    </w:p>
    <w:p w:rsidR="004263AF" w:rsidRDefault="004263AF" w:rsidP="00632273">
      <w:pPr>
        <w:jc w:val="both"/>
      </w:pPr>
      <w:r>
        <w:t>Las obras de William Shakespeare, quien es el dramaturgo más importante de ese momento, regresan a los escenarios como obras dramaticas de entretenimiento</w:t>
      </w:r>
      <w:r w:rsidR="00FA14B8">
        <w:t>. También los siguieron otros autores tales como: Christopher Marlowe, Moliére y Ben Jonson.</w:t>
      </w:r>
    </w:p>
    <w:p w:rsidR="00FA14B8" w:rsidRDefault="00FA14B8" w:rsidP="00632273">
      <w:pPr>
        <w:jc w:val="both"/>
      </w:pPr>
      <w:r>
        <w:t xml:space="preserve">La Commedia dell’arte, </w:t>
      </w:r>
      <w:r w:rsidR="00BA799B">
        <w:t xml:space="preserve"> que fueron </w:t>
      </w:r>
      <w:r>
        <w:t>obras callejeras</w:t>
      </w:r>
      <w:r w:rsidRPr="00FA14B8">
        <w:t xml:space="preserve"> </w:t>
      </w:r>
      <w:r>
        <w:t>de Francia e Italia</w:t>
      </w:r>
      <w:r w:rsidR="00BA799B">
        <w:t xml:space="preserve"> entre los siglos XVI y XVIII</w:t>
      </w:r>
      <w:r>
        <w:t>, improvisadas y escritas</w:t>
      </w:r>
      <w:r w:rsidR="00BA799B">
        <w:t xml:space="preserve">. Tuvieron alta influencia sobre la literatura de la época, particularmente sobre el trabajo de Moliére. </w:t>
      </w:r>
    </w:p>
    <w:p w:rsidR="00BA799B" w:rsidRDefault="00BA799B" w:rsidP="00632273">
      <w:pPr>
        <w:jc w:val="both"/>
      </w:pPr>
      <w:r>
        <w:t>Shakespeare y Armin, por ejemplo retomaron los bufones y jugadores para crear nuevas comedias.</w:t>
      </w:r>
    </w:p>
    <w:p w:rsidR="00590C7D" w:rsidRDefault="00BA799B" w:rsidP="00632273">
      <w:pPr>
        <w:jc w:val="both"/>
        <w:rPr>
          <w:noProof/>
          <w:lang w:val="es-ES_tradnl" w:eastAsia="es-ES_tradnl"/>
        </w:rPr>
      </w:pPr>
      <w:r>
        <w:t>Llamaba la atención, que sin importar si los papeles a representar fuesen masculinos o femeninos, todos eran representados por hombres. Esta practica cambio primero en Francia y luego en Inglaterra a fines del siglo XVII.</w:t>
      </w:r>
      <w:r w:rsidR="00590C7D" w:rsidRPr="00590C7D">
        <w:t xml:space="preserve"> </w:t>
      </w:r>
    </w:p>
    <w:p w:rsidR="00590C7D" w:rsidRDefault="00590C7D" w:rsidP="00632273">
      <w:pPr>
        <w:jc w:val="both"/>
        <w:rPr>
          <w:noProof/>
          <w:lang w:val="es-ES_tradnl" w:eastAsia="es-ES_tradnl"/>
        </w:rPr>
      </w:pPr>
    </w:p>
    <w:p w:rsidR="00590C7D" w:rsidRDefault="00590C7D" w:rsidP="00632273">
      <w:pPr>
        <w:jc w:val="both"/>
      </w:pPr>
      <w:r>
        <w:rPr>
          <w:noProof/>
          <w:lang w:val="es-ES_tradnl" w:eastAsia="es-ES_tradnl"/>
        </w:rPr>
        <w:drawing>
          <wp:inline distT="0" distB="0" distL="0" distR="0">
            <wp:extent cx="3061335" cy="3950110"/>
            <wp:effectExtent l="25400" t="0" r="12065" b="0"/>
            <wp:docPr id="19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395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 w:rsidP="00632273">
      <w:pPr>
        <w:jc w:val="both"/>
      </w:pPr>
    </w:p>
    <w:p w:rsidR="00590C7D" w:rsidRDefault="00632273" w:rsidP="00632273">
      <w:pPr>
        <w:jc w:val="both"/>
      </w:pPr>
      <w:r>
        <w:t>Los escritores humanistas que estudiaron la cultura de Grecia y Roma, entre los que destacan los grandes italianos del siglo XIV (Pre-renacentistas):</w:t>
      </w:r>
    </w:p>
    <w:p w:rsidR="00632273" w:rsidRDefault="00632273" w:rsidP="00632273">
      <w:pPr>
        <w:jc w:val="both"/>
      </w:pPr>
    </w:p>
    <w:p w:rsidR="00632273" w:rsidRDefault="00632273">
      <w:r>
        <w:t>Dante Alighieri (autor de "La Divina Comedia")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324100" cy="3151505"/>
            <wp:effectExtent l="2540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5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/>
    <w:p w:rsidR="00632273" w:rsidRDefault="00632273"/>
    <w:p w:rsidR="00632273" w:rsidRDefault="00632273"/>
    <w:p w:rsidR="00632273" w:rsidRDefault="00632273">
      <w:r>
        <w:t xml:space="preserve">Francesco Petrarca (autor de "Cancionero") </w:t>
      </w:r>
      <w:r>
        <w:rPr>
          <w:noProof/>
          <w:lang w:val="es-ES_tradnl" w:eastAsia="es-ES_tradnl"/>
        </w:rPr>
        <w:drawing>
          <wp:inline distT="0" distB="0" distL="0" distR="0">
            <wp:extent cx="2654300" cy="3060700"/>
            <wp:effectExtent l="2540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>
      <w:r>
        <w:t>Giovanni Boccacio (autor de "El Decamerón")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628900" cy="3098800"/>
            <wp:effectExtent l="2540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/>
    <w:p w:rsidR="00632273" w:rsidRDefault="00632273"/>
    <w:p w:rsidR="00632273" w:rsidRDefault="00632273"/>
    <w:p w:rsidR="00632273" w:rsidRDefault="00632273">
      <w:r>
        <w:t>Nicolás Maquiavello (autor de "El príncipe")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489200" cy="3276600"/>
            <wp:effectExtent l="2540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>
      <w:r>
        <w:t>Erasmo de Rotterdam (autor de "Adagios")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235200" cy="3149600"/>
            <wp:effectExtent l="2540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31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/>
    <w:p w:rsidR="00632273" w:rsidRDefault="00632273"/>
    <w:p w:rsidR="00632273" w:rsidRDefault="00632273"/>
    <w:p w:rsidR="00632273" w:rsidRDefault="00632273"/>
    <w:p w:rsidR="00632273" w:rsidRDefault="00632273">
      <w:r>
        <w:t>Giordano Bruno (autor de "Diálogos")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235200" cy="2501900"/>
            <wp:effectExtent l="2540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2273">
        <w:t xml:space="preserve"> </w:t>
      </w:r>
    </w:p>
    <w:p w:rsidR="00632273" w:rsidRDefault="00632273">
      <w:r>
        <w:t xml:space="preserve">Nicolás Copérnico </w:t>
      </w:r>
      <w:r>
        <w:rPr>
          <w:noProof/>
          <w:lang w:val="es-ES_tradnl" w:eastAsia="es-ES_tradnl"/>
        </w:rPr>
        <w:drawing>
          <wp:inline distT="0" distB="0" distL="0" distR="0">
            <wp:extent cx="2844800" cy="2857500"/>
            <wp:effectExtent l="25400" t="0" r="0" b="0"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73" w:rsidRDefault="00632273">
      <w:r>
        <w:t>(autor de "Sobre las revoluciones de las esferas celestes")</w:t>
      </w:r>
      <w:r w:rsidRPr="00632273">
        <w:t xml:space="preserve"> </w:t>
      </w:r>
    </w:p>
    <w:p w:rsidR="00632273" w:rsidRDefault="00632273"/>
    <w:p w:rsidR="00632273" w:rsidRDefault="00632273"/>
    <w:p w:rsidR="00632273" w:rsidRDefault="00632273"/>
    <w:p w:rsidR="00632273" w:rsidRDefault="00632273"/>
    <w:p w:rsidR="00BA799B" w:rsidRDefault="00632273">
      <w:r>
        <w:t>Tomas Moro (autor de "Utopía")</w:t>
      </w:r>
      <w:r w:rsidRPr="00632273">
        <w:t xml:space="preserve"> </w:t>
      </w:r>
      <w:r>
        <w:rPr>
          <w:noProof/>
          <w:lang w:val="es-ES_tradnl" w:eastAsia="es-ES_tradnl"/>
        </w:rPr>
        <w:drawing>
          <wp:inline distT="0" distB="0" distL="0" distR="0">
            <wp:extent cx="2032000" cy="2552700"/>
            <wp:effectExtent l="2540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799B" w:rsidSect="001832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4263AF"/>
    <w:rsid w:val="00183261"/>
    <w:rsid w:val="004263AF"/>
    <w:rsid w:val="00590C7D"/>
    <w:rsid w:val="00632273"/>
    <w:rsid w:val="00AB7E8D"/>
    <w:rsid w:val="00BA799B"/>
    <w:rsid w:val="00FA14B8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61"/>
  </w:style>
  <w:style w:type="paragraph" w:styleId="Ttulo1">
    <w:name w:val="heading 1"/>
    <w:basedOn w:val="Normal"/>
    <w:next w:val="Normal"/>
    <w:link w:val="Ttulo1Car"/>
    <w:uiPriority w:val="9"/>
    <w:qFormat/>
    <w:rsid w:val="006322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2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296</Words>
  <Characters>1689</Characters>
  <Application>Microsoft Word 12.0.0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camilo hermida</cp:lastModifiedBy>
  <cp:revision>2</cp:revision>
  <dcterms:created xsi:type="dcterms:W3CDTF">2011-09-16T04:30:00Z</dcterms:created>
  <dcterms:modified xsi:type="dcterms:W3CDTF">2011-09-16T04:30:00Z</dcterms:modified>
</cp:coreProperties>
</file>